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66" w:rsidRDefault="00960566" w:rsidP="00224D1E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iCs/>
          <w:sz w:val="24"/>
          <w:szCs w:val="24"/>
          <w:lang w:val="uk-UA"/>
        </w:rPr>
      </w:pPr>
    </w:p>
    <w:p w:rsidR="00960566" w:rsidRDefault="00960566" w:rsidP="00224D1E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iCs/>
          <w:sz w:val="24"/>
          <w:szCs w:val="24"/>
          <w:lang w:val="uk-UA"/>
        </w:rPr>
      </w:pPr>
    </w:p>
    <w:p w:rsidR="00960566" w:rsidRDefault="00960566" w:rsidP="00224D1E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  <w:iCs/>
          <w:sz w:val="24"/>
          <w:szCs w:val="24"/>
          <w:lang w:val="uk-UA"/>
        </w:rPr>
      </w:pPr>
    </w:p>
    <w:p w:rsidR="00224D1E" w:rsidRDefault="00224D1E" w:rsidP="00224D1E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val="uk-UA"/>
        </w:rPr>
        <w:t xml:space="preserve">Акціонерам 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</w:t>
      </w:r>
      <w:r w:rsidRPr="00D5624F">
        <w:rPr>
          <w:rFonts w:ascii="Times New Roman CYR" w:hAnsi="Times New Roman CYR" w:cs="Times New Roman CYR"/>
          <w:sz w:val="24"/>
          <w:szCs w:val="24"/>
        </w:rPr>
        <w:t>АТ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"ПАЖ-ХОЛДIНГ"</w:t>
      </w:r>
    </w:p>
    <w:p w:rsidR="00960566" w:rsidRDefault="00960566" w:rsidP="00960566">
      <w:pPr>
        <w:spacing w:after="0"/>
        <w:ind w:left="3540"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</w:p>
    <w:p w:rsidR="00960566" w:rsidRPr="003F74DC" w:rsidRDefault="00960566" w:rsidP="00960566">
      <w:pPr>
        <w:spacing w:after="0"/>
        <w:ind w:left="4248"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Національна комісія з цінних паперів</w:t>
      </w:r>
    </w:p>
    <w:p w:rsidR="00960566" w:rsidRPr="003F74DC" w:rsidRDefault="00960566" w:rsidP="00960566">
      <w:pPr>
        <w:spacing w:after="0"/>
        <w:ind w:left="3540"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т</w:t>
      </w:r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а фондового ринку</w:t>
      </w:r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ab/>
      </w:r>
    </w:p>
    <w:p w:rsidR="00960566" w:rsidRDefault="00960566" w:rsidP="00960566">
      <w:pPr>
        <w:spacing w:after="0"/>
        <w:ind w:left="4248"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proofErr w:type="spellStart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вул</w:t>
      </w:r>
      <w:proofErr w:type="spellEnd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Князів</w:t>
      </w:r>
      <w:proofErr w:type="spellEnd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Острозьких</w:t>
      </w:r>
      <w:proofErr w:type="spellEnd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8, к. 30,</w:t>
      </w:r>
    </w:p>
    <w:p w:rsidR="00960566" w:rsidRDefault="00960566" w:rsidP="00960566">
      <w:pPr>
        <w:spacing w:after="0"/>
        <w:ind w:left="4248"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</w:pPr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 </w:t>
      </w:r>
      <w:proofErr w:type="spellStart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Київ</w:t>
      </w:r>
      <w:proofErr w:type="spellEnd"/>
      <w:r w:rsidRPr="003F74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01010 </w:t>
      </w:r>
    </w:p>
    <w:p w:rsidR="00224D1E" w:rsidRDefault="00224D1E" w:rsidP="00224D1E">
      <w:pPr>
        <w:ind w:left="3540" w:firstLine="708"/>
        <w:rPr>
          <w:rFonts w:ascii="Times New Roman" w:hAnsi="Times New Roman"/>
          <w:iCs/>
          <w:sz w:val="24"/>
          <w:szCs w:val="24"/>
        </w:rPr>
      </w:pPr>
    </w:p>
    <w:p w:rsidR="00224D1E" w:rsidRPr="006C0873" w:rsidRDefault="00224D1E" w:rsidP="00224D1E">
      <w:pPr>
        <w:ind w:left="3540" w:firstLine="708"/>
        <w:jc w:val="center"/>
        <w:rPr>
          <w:rFonts w:ascii="Times New Roman" w:hAnsi="Times New Roman"/>
          <w:iCs/>
          <w:sz w:val="24"/>
          <w:szCs w:val="24"/>
        </w:rPr>
      </w:pPr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виявлення</w:t>
      </w:r>
      <w:proofErr w:type="spellEnd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недостовірної</w:t>
      </w:r>
      <w:proofErr w:type="spellEnd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Інформації</w:t>
      </w:r>
      <w:proofErr w:type="spellEnd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розкриття</w:t>
      </w:r>
      <w:proofErr w:type="spellEnd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виправленої</w:t>
      </w:r>
      <w:proofErr w:type="spellEnd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8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Інформації</w:t>
      </w:r>
      <w:proofErr w:type="spellEnd"/>
    </w:p>
    <w:p w:rsidR="00224D1E" w:rsidRDefault="00224D1E" w:rsidP="00224D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A267A">
        <w:rPr>
          <w:rFonts w:ascii="Times New Roman" w:hAnsi="Times New Roman"/>
          <w:iCs/>
          <w:sz w:val="24"/>
          <w:szCs w:val="24"/>
          <w:lang w:val="uk-UA"/>
        </w:rPr>
        <w:t xml:space="preserve">Відповідно до п.11 Розділу І  </w:t>
      </w:r>
      <w:r w:rsidRPr="006A267A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Положення про розкриття інформації емітентами цінних паперів, затвердженого Рішенням НКЦПФР </w:t>
      </w:r>
      <w:r w:rsidRPr="006A267A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03.12.2013</w:t>
      </w:r>
      <w:r w:rsidRPr="006A267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Pr="006A267A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№ 2826  повідомляємо про виявлення  емітентом 28.10.2022  факту розкриття  недостовірної  інформації, розмішеної на власному сайті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6A267A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та поданої до НКЦРФР 2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2</w:t>
      </w:r>
      <w:r w:rsidRPr="006A267A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.09.2022 в складі особливої інформації </w:t>
      </w:r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про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прийняття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рішення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 про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попереднє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надання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згоди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 на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вчинення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значних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spellStart"/>
      <w:r w:rsidRPr="006A267A">
        <w:rPr>
          <w:rFonts w:ascii="Times New Roman CYR" w:hAnsi="Times New Roman CYR" w:cs="Times New Roman CYR"/>
          <w:bCs/>
          <w:sz w:val="24"/>
          <w:szCs w:val="24"/>
        </w:rPr>
        <w:t>правочинів</w:t>
      </w:r>
      <w:proofErr w:type="spellEnd"/>
      <w:r w:rsidRPr="006A267A">
        <w:rPr>
          <w:rFonts w:ascii="Times New Roman CYR" w:hAnsi="Times New Roman CYR" w:cs="Times New Roman CYR"/>
          <w:bCs/>
          <w:sz w:val="24"/>
          <w:szCs w:val="24"/>
          <w:lang w:val="uk-UA"/>
        </w:rPr>
        <w:t xml:space="preserve"> </w:t>
      </w:r>
      <w:r w:rsidRPr="006A267A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в частині   відсутності інформації про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з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агальн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  <w:lang w:val="uk-UA"/>
        </w:rPr>
        <w:t>у</w:t>
      </w:r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кількість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голосуючих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акцій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 ,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кількість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голосуючих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акцій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,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що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зареєстровані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для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участі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у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загальних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зборах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,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кількість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голосуючих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акцій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,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що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проголосували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"за" 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прийняття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proofErr w:type="spellStart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>рішення</w:t>
      </w:r>
      <w:proofErr w:type="spellEnd"/>
      <w:r w:rsidRPr="006A267A">
        <w:rPr>
          <w:rFonts w:ascii="Times New Roman CYR" w:eastAsiaTheme="minorEastAsia" w:hAnsi="Times New Roman CYR" w:cs="Times New Roman CYR"/>
          <w:sz w:val="24"/>
          <w:szCs w:val="24"/>
        </w:rPr>
        <w:t xml:space="preserve"> .</w:t>
      </w:r>
      <w:r w:rsidRPr="006A267A">
        <w:rPr>
          <w:rFonts w:ascii="Times New Roman CYR" w:eastAsiaTheme="minorEastAsia" w:hAnsi="Times New Roman CYR" w:cs="Times New Roman CYR"/>
          <w:sz w:val="24"/>
          <w:szCs w:val="24"/>
          <w:lang w:val="uk-UA"/>
        </w:rPr>
        <w:t xml:space="preserve"> </w:t>
      </w:r>
      <w:r w:rsidRPr="006A267A">
        <w:rPr>
          <w:rFonts w:ascii="Times New Roman" w:hAnsi="Times New Roman"/>
          <w:sz w:val="24"/>
          <w:szCs w:val="24"/>
          <w:lang w:val="uk-UA"/>
        </w:rPr>
        <w:t xml:space="preserve">У </w:t>
      </w:r>
      <w:proofErr w:type="spellStart"/>
      <w:r w:rsidRPr="006A267A">
        <w:rPr>
          <w:rFonts w:ascii="Times New Roman" w:hAnsi="Times New Roman"/>
          <w:sz w:val="24"/>
          <w:szCs w:val="24"/>
          <w:lang w:val="uk-UA"/>
        </w:rPr>
        <w:t>зв’</w:t>
      </w:r>
      <w:r w:rsidRPr="006A267A">
        <w:rPr>
          <w:rFonts w:ascii="Times New Roman" w:hAnsi="Times New Roman"/>
          <w:sz w:val="24"/>
          <w:szCs w:val="24"/>
        </w:rPr>
        <w:t>язку</w:t>
      </w:r>
      <w:proofErr w:type="spellEnd"/>
      <w:r w:rsidRPr="006A26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267A">
        <w:rPr>
          <w:rFonts w:ascii="Times New Roman" w:hAnsi="Times New Roman"/>
          <w:sz w:val="24"/>
          <w:szCs w:val="24"/>
        </w:rPr>
        <w:t>з</w:t>
      </w:r>
      <w:proofErr w:type="spellEnd"/>
      <w:r w:rsidRPr="006A26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267A">
        <w:rPr>
          <w:rFonts w:ascii="Times New Roman" w:hAnsi="Times New Roman"/>
          <w:sz w:val="24"/>
          <w:szCs w:val="24"/>
        </w:rPr>
        <w:t>викладеним</w:t>
      </w:r>
      <w:proofErr w:type="spellEnd"/>
      <w:r w:rsidRPr="006A267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A267A">
        <w:rPr>
          <w:rFonts w:ascii="Times New Roman" w:hAnsi="Times New Roman"/>
          <w:sz w:val="24"/>
          <w:szCs w:val="24"/>
        </w:rPr>
        <w:t>емітентом</w:t>
      </w:r>
      <w:proofErr w:type="spellEnd"/>
      <w:r w:rsidRPr="006A26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розміщено на власному сайті та </w:t>
      </w:r>
      <w:r w:rsidRPr="006A267A">
        <w:rPr>
          <w:rFonts w:ascii="Times New Roman" w:hAnsi="Times New Roman"/>
          <w:sz w:val="24"/>
          <w:szCs w:val="24"/>
          <w:lang w:val="uk-UA"/>
        </w:rPr>
        <w:t>подано до НКЦПФР виправлен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6A267A">
        <w:rPr>
          <w:rFonts w:ascii="Times New Roman" w:hAnsi="Times New Roman"/>
          <w:sz w:val="24"/>
          <w:szCs w:val="24"/>
          <w:lang w:val="uk-UA"/>
        </w:rPr>
        <w:t xml:space="preserve"> особлив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6A267A">
        <w:rPr>
          <w:rFonts w:ascii="Times New Roman" w:hAnsi="Times New Roman"/>
          <w:sz w:val="24"/>
          <w:szCs w:val="24"/>
          <w:lang w:val="uk-UA"/>
        </w:rPr>
        <w:t xml:space="preserve"> інформаці</w:t>
      </w:r>
      <w:r>
        <w:rPr>
          <w:rFonts w:ascii="Times New Roman" w:hAnsi="Times New Roman"/>
          <w:sz w:val="24"/>
          <w:szCs w:val="24"/>
          <w:lang w:val="uk-UA"/>
        </w:rPr>
        <w:t>ю</w:t>
      </w:r>
      <w:r w:rsidRPr="006A267A">
        <w:rPr>
          <w:rFonts w:ascii="Times New Roman" w:hAnsi="Times New Roman"/>
          <w:sz w:val="24"/>
          <w:szCs w:val="24"/>
          <w:lang w:val="uk-UA"/>
        </w:rPr>
        <w:t>.</w:t>
      </w:r>
    </w:p>
    <w:p w:rsidR="00224D1E" w:rsidRDefault="00224D1E" w:rsidP="00224D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224D1E" w:rsidRPr="0010678C" w:rsidTr="00207BB6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4D1E" w:rsidRPr="0010678C" w:rsidRDefault="00224D1E" w:rsidP="0020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Голова </w:t>
            </w:r>
            <w:proofErr w:type="spellStart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правл</w:t>
            </w:r>
            <w:proofErr w:type="gramStart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i</w:t>
            </w:r>
            <w:proofErr w:type="gramEnd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ння</w:t>
            </w:r>
            <w:proofErr w:type="spellEnd"/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24D1E" w:rsidRPr="0010678C" w:rsidRDefault="00224D1E" w:rsidP="0020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4D1E" w:rsidRPr="0010678C" w:rsidRDefault="00224D1E" w:rsidP="0020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224D1E" w:rsidRPr="0010678C" w:rsidRDefault="00224D1E" w:rsidP="0020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24D1E" w:rsidRPr="0010678C" w:rsidRDefault="00224D1E" w:rsidP="0020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spellStart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Переходько</w:t>
            </w:r>
            <w:proofErr w:type="spellEnd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Юр</w:t>
            </w:r>
            <w:proofErr w:type="gramStart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i</w:t>
            </w:r>
            <w:proofErr w:type="gramEnd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й</w:t>
            </w:r>
            <w:proofErr w:type="spellEnd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678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Анатолiйович</w:t>
            </w:r>
            <w:proofErr w:type="spellEnd"/>
          </w:p>
        </w:tc>
      </w:tr>
    </w:tbl>
    <w:p w:rsidR="003D1830" w:rsidRDefault="00960566"/>
    <w:sectPr w:rsidR="003D1830" w:rsidSect="00E418F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D1E"/>
    <w:rsid w:val="00224D1E"/>
    <w:rsid w:val="00314F14"/>
    <w:rsid w:val="0081653C"/>
    <w:rsid w:val="00960566"/>
    <w:rsid w:val="00E41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D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152</Words>
  <Characters>871</Characters>
  <Application>Microsoft Office Word</Application>
  <DocSecurity>0</DocSecurity>
  <Lines>7</Lines>
  <Paragraphs>2</Paragraphs>
  <ScaleCrop>false</ScaleCrop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2022-10-27T13:39:00Z</dcterms:created>
  <dcterms:modified xsi:type="dcterms:W3CDTF">2022-10-27T17:37:00Z</dcterms:modified>
</cp:coreProperties>
</file>